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D1AD7" w14:textId="77777777" w:rsidR="00880BD1" w:rsidRDefault="000C0665">
      <w:pPr>
        <w:rPr>
          <w:rFonts w:ascii="Arial" w:hAnsi="Arial"/>
          <w:b/>
          <w:szCs w:val="24"/>
        </w:rPr>
      </w:pPr>
      <w:r>
        <w:rPr>
          <w:rFonts w:ascii="Arial" w:hAnsi="Arial" w:cs="Arial"/>
          <w:noProof/>
          <w:sz w:val="22"/>
          <w:szCs w:val="22"/>
          <w:lang w:eastAsia="en-GB"/>
        </w:rPr>
        <w:drawing>
          <wp:anchor distT="0" distB="0" distL="114300" distR="114300" simplePos="0" relativeHeight="251664384" behindDoc="0" locked="0" layoutInCell="1" allowOverlap="1" wp14:anchorId="02113048" wp14:editId="7378BE96">
            <wp:simplePos x="0" y="0"/>
            <wp:positionH relativeFrom="column">
              <wp:posOffset>4506595</wp:posOffset>
            </wp:positionH>
            <wp:positionV relativeFrom="paragraph">
              <wp:posOffset>-547370</wp:posOffset>
            </wp:positionV>
            <wp:extent cx="1400175" cy="928962"/>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015 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175" cy="928962"/>
                    </a:xfrm>
                    <a:prstGeom prst="rect">
                      <a:avLst/>
                    </a:prstGeom>
                  </pic:spPr>
                </pic:pic>
              </a:graphicData>
            </a:graphic>
            <wp14:sizeRelH relativeFrom="page">
              <wp14:pctWidth>0</wp14:pctWidth>
            </wp14:sizeRelH>
            <wp14:sizeRelV relativeFrom="page">
              <wp14:pctHeight>0</wp14:pctHeight>
            </wp14:sizeRelV>
          </wp:anchor>
        </w:drawing>
      </w:r>
      <w:r w:rsidR="00E46B05">
        <w:rPr>
          <w:rFonts w:ascii="Arial" w:hAnsi="Arial"/>
          <w:b/>
          <w:szCs w:val="24"/>
        </w:rPr>
        <w:t>JOB DESCRIPTION</w:t>
      </w:r>
    </w:p>
    <w:p w14:paraId="565B9387" w14:textId="77777777" w:rsidR="00880BD1" w:rsidRDefault="00880BD1">
      <w:pPr>
        <w:jc w:val="center"/>
        <w:rPr>
          <w:rFonts w:ascii="Arial" w:hAnsi="Arial" w:cs="Arial"/>
          <w:b/>
          <w:sz w:val="16"/>
          <w:szCs w:val="16"/>
        </w:rPr>
      </w:pPr>
    </w:p>
    <w:p w14:paraId="123791C4" w14:textId="7CB066F1" w:rsidR="00880BD1" w:rsidRDefault="00E46B05">
      <w:pPr>
        <w:pStyle w:val="Heading1"/>
        <w:rPr>
          <w:rFonts w:cs="Arial"/>
          <w:szCs w:val="22"/>
        </w:rPr>
      </w:pPr>
      <w:r>
        <w:rPr>
          <w:rFonts w:cs="Arial"/>
          <w:szCs w:val="22"/>
        </w:rPr>
        <w:t xml:space="preserve">Title: </w:t>
      </w:r>
      <w:bookmarkStart w:id="0" w:name="_Hlk194519807"/>
      <w:r w:rsidR="00984A4F">
        <w:rPr>
          <w:rFonts w:cs="Arial"/>
          <w:szCs w:val="22"/>
          <w:lang w:val="en-GB"/>
        </w:rPr>
        <w:t>Junior Costs Clerk</w:t>
      </w:r>
    </w:p>
    <w:bookmarkEnd w:id="0"/>
    <w:p w14:paraId="78DFB902" w14:textId="77777777" w:rsidR="00880BD1" w:rsidRDefault="00880BD1">
      <w:pPr>
        <w:rPr>
          <w:rFonts w:ascii="Arial" w:hAnsi="Arial" w:cs="Arial"/>
          <w:b/>
          <w:sz w:val="16"/>
          <w:szCs w:val="16"/>
        </w:rPr>
      </w:pPr>
    </w:p>
    <w:p w14:paraId="39C97365" w14:textId="77777777" w:rsidR="00AF75CB" w:rsidRPr="00AF75CB" w:rsidRDefault="00E46B05">
      <w:pPr>
        <w:tabs>
          <w:tab w:val="left" w:pos="567"/>
        </w:tabs>
        <w:spacing w:after="120"/>
        <w:rPr>
          <w:rFonts w:ascii="Arial" w:hAnsi="Arial" w:cs="Arial"/>
          <w:b/>
          <w:sz w:val="22"/>
          <w:szCs w:val="22"/>
        </w:rPr>
      </w:pPr>
      <w:r>
        <w:rPr>
          <w:rFonts w:ascii="Arial" w:hAnsi="Arial" w:cs="Arial"/>
          <w:b/>
          <w:sz w:val="22"/>
          <w:szCs w:val="22"/>
        </w:rPr>
        <w:t xml:space="preserve">A.  </w:t>
      </w:r>
      <w:r>
        <w:rPr>
          <w:rFonts w:ascii="Arial" w:hAnsi="Arial" w:cs="Arial"/>
          <w:b/>
          <w:sz w:val="22"/>
          <w:szCs w:val="22"/>
        </w:rPr>
        <w:tab/>
        <w:t>Role:</w:t>
      </w:r>
    </w:p>
    <w:p w14:paraId="005CB24D" w14:textId="21D01996" w:rsidR="00880BD1" w:rsidRDefault="00E46B05">
      <w:pPr>
        <w:tabs>
          <w:tab w:val="left" w:pos="567"/>
        </w:tabs>
        <w:ind w:left="567" w:hanging="567"/>
        <w:jc w:val="both"/>
        <w:rPr>
          <w:rFonts w:ascii="Arial" w:hAnsi="Arial" w:cs="Arial"/>
          <w:sz w:val="22"/>
          <w:szCs w:val="22"/>
        </w:rPr>
      </w:pPr>
      <w:r>
        <w:rPr>
          <w:rFonts w:ascii="Arial" w:hAnsi="Arial" w:cs="Arial"/>
          <w:sz w:val="22"/>
          <w:szCs w:val="22"/>
        </w:rPr>
        <w:tab/>
      </w:r>
      <w:r w:rsidR="00667176">
        <w:rPr>
          <w:rFonts w:ascii="Arial" w:hAnsi="Arial" w:cs="Arial"/>
          <w:sz w:val="22"/>
          <w:szCs w:val="22"/>
        </w:rPr>
        <w:t xml:space="preserve">To </w:t>
      </w:r>
      <w:r w:rsidR="00C01C30">
        <w:rPr>
          <w:rFonts w:ascii="Arial" w:hAnsi="Arial" w:cs="Arial"/>
          <w:sz w:val="22"/>
          <w:szCs w:val="22"/>
        </w:rPr>
        <w:t xml:space="preserve">work in the </w:t>
      </w:r>
      <w:r w:rsidR="001C508F">
        <w:rPr>
          <w:rFonts w:ascii="Arial" w:hAnsi="Arial" w:cs="Arial"/>
          <w:sz w:val="22"/>
          <w:szCs w:val="22"/>
        </w:rPr>
        <w:t>Costs team</w:t>
      </w:r>
      <w:r w:rsidR="00C01C30">
        <w:rPr>
          <w:rFonts w:ascii="Arial" w:hAnsi="Arial" w:cs="Arial"/>
          <w:sz w:val="22"/>
          <w:szCs w:val="22"/>
        </w:rPr>
        <w:t xml:space="preserve"> assisting the </w:t>
      </w:r>
      <w:r w:rsidR="00E43C94">
        <w:rPr>
          <w:rFonts w:ascii="Arial" w:hAnsi="Arial" w:cs="Arial"/>
          <w:sz w:val="22"/>
          <w:szCs w:val="22"/>
        </w:rPr>
        <w:t xml:space="preserve">Billing Lead </w:t>
      </w:r>
      <w:r w:rsidR="00E64249">
        <w:rPr>
          <w:rFonts w:ascii="Arial" w:hAnsi="Arial" w:cs="Arial"/>
          <w:sz w:val="22"/>
          <w:szCs w:val="22"/>
        </w:rPr>
        <w:t xml:space="preserve">by </w:t>
      </w:r>
      <w:r w:rsidR="00667176">
        <w:rPr>
          <w:rFonts w:ascii="Arial" w:hAnsi="Arial" w:cs="Arial"/>
          <w:sz w:val="22"/>
          <w:szCs w:val="22"/>
        </w:rPr>
        <w:t>provid</w:t>
      </w:r>
      <w:r w:rsidR="00E64249">
        <w:rPr>
          <w:rFonts w:ascii="Arial" w:hAnsi="Arial" w:cs="Arial"/>
          <w:sz w:val="22"/>
          <w:szCs w:val="22"/>
        </w:rPr>
        <w:t>ing</w:t>
      </w:r>
      <w:r w:rsidR="00667176">
        <w:rPr>
          <w:rFonts w:ascii="Arial" w:hAnsi="Arial" w:cs="Arial"/>
          <w:sz w:val="22"/>
          <w:szCs w:val="22"/>
        </w:rPr>
        <w:t xml:space="preserve"> </w:t>
      </w:r>
      <w:r w:rsidR="00E43C94">
        <w:rPr>
          <w:rFonts w:ascii="Arial" w:hAnsi="Arial" w:cs="Arial"/>
          <w:sz w:val="22"/>
          <w:szCs w:val="22"/>
        </w:rPr>
        <w:t>support</w:t>
      </w:r>
      <w:r w:rsidR="00C47B01">
        <w:rPr>
          <w:rFonts w:ascii="Arial" w:hAnsi="Arial" w:cs="Arial"/>
          <w:sz w:val="22"/>
          <w:szCs w:val="22"/>
        </w:rPr>
        <w:t xml:space="preserve"> to both legal aid and inter partes costing</w:t>
      </w:r>
    </w:p>
    <w:p w14:paraId="7F30E7D2" w14:textId="77777777" w:rsidR="00880BD1" w:rsidRDefault="00880BD1">
      <w:pPr>
        <w:tabs>
          <w:tab w:val="left" w:pos="567"/>
        </w:tabs>
        <w:rPr>
          <w:rFonts w:ascii="Arial" w:hAnsi="Arial" w:cs="Arial"/>
          <w:sz w:val="22"/>
          <w:szCs w:val="22"/>
        </w:rPr>
      </w:pPr>
    </w:p>
    <w:p w14:paraId="123A57CF" w14:textId="4D3331AC" w:rsidR="00880BD1" w:rsidRDefault="00E46B05">
      <w:pPr>
        <w:tabs>
          <w:tab w:val="left" w:pos="567"/>
        </w:tabs>
        <w:spacing w:after="120"/>
        <w:rPr>
          <w:rFonts w:ascii="Arial" w:hAnsi="Arial" w:cs="Arial"/>
          <w:b/>
          <w:sz w:val="22"/>
          <w:szCs w:val="22"/>
        </w:rPr>
      </w:pPr>
      <w:r>
        <w:rPr>
          <w:rFonts w:ascii="Arial" w:hAnsi="Arial" w:cs="Arial"/>
          <w:b/>
          <w:sz w:val="22"/>
          <w:szCs w:val="22"/>
        </w:rPr>
        <w:t xml:space="preserve">B. </w:t>
      </w:r>
      <w:r>
        <w:rPr>
          <w:rFonts w:ascii="Arial" w:hAnsi="Arial" w:cs="Arial"/>
          <w:b/>
          <w:sz w:val="22"/>
          <w:szCs w:val="22"/>
        </w:rPr>
        <w:tab/>
        <w:t>Duties and Responsibilities</w:t>
      </w:r>
      <w:r w:rsidR="00C47B01">
        <w:rPr>
          <w:rFonts w:ascii="Arial" w:hAnsi="Arial" w:cs="Arial"/>
          <w:b/>
          <w:sz w:val="22"/>
          <w:szCs w:val="22"/>
        </w:rPr>
        <w:t xml:space="preserve"> – Costs </w:t>
      </w:r>
    </w:p>
    <w:p w14:paraId="127C8632" w14:textId="77777777" w:rsidR="00C01C30" w:rsidRDefault="00C01C30" w:rsidP="001C508F">
      <w:pPr>
        <w:tabs>
          <w:tab w:val="left" w:pos="567"/>
        </w:tabs>
        <w:jc w:val="both"/>
        <w:rPr>
          <w:rFonts w:ascii="Arial" w:hAnsi="Arial" w:cs="Arial"/>
          <w:sz w:val="22"/>
          <w:szCs w:val="22"/>
        </w:rPr>
      </w:pPr>
    </w:p>
    <w:p w14:paraId="1DF89DF5" w14:textId="3D358B80" w:rsidR="00C01C30" w:rsidRDefault="00C01C30" w:rsidP="005524BE">
      <w:pPr>
        <w:tabs>
          <w:tab w:val="left" w:pos="567"/>
        </w:tabs>
        <w:ind w:left="567"/>
        <w:jc w:val="both"/>
        <w:rPr>
          <w:rFonts w:ascii="Arial" w:hAnsi="Arial" w:cs="Arial"/>
          <w:sz w:val="22"/>
          <w:szCs w:val="22"/>
        </w:rPr>
      </w:pPr>
      <w:r>
        <w:rPr>
          <w:rFonts w:ascii="Arial" w:hAnsi="Arial" w:cs="Arial"/>
          <w:sz w:val="22"/>
          <w:szCs w:val="22"/>
        </w:rPr>
        <w:t>You will be based in the</w:t>
      </w:r>
      <w:r w:rsidR="00262B7B">
        <w:rPr>
          <w:rFonts w:ascii="Arial" w:hAnsi="Arial" w:cs="Arial"/>
          <w:sz w:val="22"/>
          <w:szCs w:val="22"/>
        </w:rPr>
        <w:t xml:space="preserve"> super friendly</w:t>
      </w:r>
      <w:r>
        <w:rPr>
          <w:rFonts w:ascii="Arial" w:hAnsi="Arial" w:cs="Arial"/>
          <w:sz w:val="22"/>
          <w:szCs w:val="22"/>
        </w:rPr>
        <w:t xml:space="preserve"> finance team and will work with them in a wide variety of tasks to ensure the firms finances remain sustainable. </w:t>
      </w:r>
      <w:r w:rsidR="00984A4F" w:rsidRPr="00984A4F">
        <w:rPr>
          <w:rFonts w:ascii="Arial" w:hAnsi="Arial" w:cs="Arial"/>
          <w:sz w:val="22"/>
          <w:szCs w:val="22"/>
        </w:rPr>
        <w:t>You will be trained on all duties and given more when confident and able.</w:t>
      </w:r>
    </w:p>
    <w:p w14:paraId="1BD336F4" w14:textId="6051CD15" w:rsidR="00984A4F" w:rsidRDefault="00984A4F" w:rsidP="00984A4F">
      <w:pPr>
        <w:tabs>
          <w:tab w:val="left" w:pos="567"/>
        </w:tabs>
        <w:jc w:val="both"/>
        <w:rPr>
          <w:rFonts w:ascii="Arial" w:hAnsi="Arial" w:cs="Arial"/>
          <w:sz w:val="22"/>
          <w:szCs w:val="22"/>
        </w:rPr>
      </w:pPr>
    </w:p>
    <w:p w14:paraId="43B2CEBD" w14:textId="77777777" w:rsidR="00C01C30" w:rsidRDefault="00C01C30" w:rsidP="005524BE">
      <w:pPr>
        <w:tabs>
          <w:tab w:val="left" w:pos="567"/>
        </w:tabs>
        <w:ind w:left="567"/>
        <w:jc w:val="both"/>
        <w:rPr>
          <w:rFonts w:ascii="Arial" w:hAnsi="Arial" w:cs="Arial"/>
          <w:sz w:val="22"/>
          <w:szCs w:val="22"/>
        </w:rPr>
      </w:pPr>
    </w:p>
    <w:p w14:paraId="587A9254" w14:textId="49F15109" w:rsidR="005524BE" w:rsidRDefault="0088280A" w:rsidP="005524BE">
      <w:pPr>
        <w:tabs>
          <w:tab w:val="left" w:pos="567"/>
        </w:tabs>
        <w:ind w:left="567"/>
        <w:jc w:val="both"/>
        <w:rPr>
          <w:rFonts w:ascii="Arial" w:hAnsi="Arial" w:cs="Arial"/>
          <w:sz w:val="22"/>
          <w:szCs w:val="22"/>
        </w:rPr>
      </w:pPr>
      <w:r w:rsidRPr="0088280A">
        <w:rPr>
          <w:rFonts w:ascii="Arial" w:hAnsi="Arial" w:cs="Arial"/>
          <w:sz w:val="22"/>
          <w:szCs w:val="22"/>
        </w:rPr>
        <w:t xml:space="preserve">Your duties will include:  </w:t>
      </w:r>
    </w:p>
    <w:p w14:paraId="714C7422" w14:textId="77777777" w:rsidR="005524BE" w:rsidRDefault="005524BE" w:rsidP="005524BE">
      <w:pPr>
        <w:jc w:val="both"/>
        <w:rPr>
          <w:rFonts w:ascii="Arial" w:hAnsi="Arial" w:cs="Arial"/>
          <w:sz w:val="16"/>
          <w:szCs w:val="16"/>
        </w:rPr>
      </w:pPr>
    </w:p>
    <w:p w14:paraId="14BEB69C" w14:textId="4F029F14" w:rsidR="00984A4F" w:rsidRPr="00BA0D73" w:rsidRDefault="00984A4F" w:rsidP="00BA0D73">
      <w:pPr>
        <w:numPr>
          <w:ilvl w:val="0"/>
          <w:numId w:val="4"/>
        </w:numPr>
        <w:ind w:left="993" w:hanging="426"/>
        <w:jc w:val="both"/>
        <w:rPr>
          <w:rFonts w:ascii="Arial" w:hAnsi="Arial" w:cs="Arial"/>
          <w:sz w:val="22"/>
          <w:szCs w:val="22"/>
        </w:rPr>
      </w:pPr>
      <w:r w:rsidRPr="00E43C94">
        <w:rPr>
          <w:rFonts w:ascii="Arial" w:hAnsi="Arial" w:cs="Arial"/>
          <w:sz w:val="22"/>
          <w:szCs w:val="22"/>
        </w:rPr>
        <w:t xml:space="preserve">Legal aid billing </w:t>
      </w:r>
    </w:p>
    <w:p w14:paraId="737041F4" w14:textId="52EC304F" w:rsidR="00984A4F" w:rsidRPr="00E43C94" w:rsidRDefault="00984A4F" w:rsidP="00984A4F">
      <w:pPr>
        <w:numPr>
          <w:ilvl w:val="1"/>
          <w:numId w:val="4"/>
        </w:numPr>
        <w:jc w:val="both"/>
        <w:rPr>
          <w:rFonts w:ascii="Arial" w:hAnsi="Arial" w:cs="Arial"/>
          <w:sz w:val="22"/>
          <w:szCs w:val="22"/>
        </w:rPr>
      </w:pPr>
      <w:r w:rsidRPr="00E43C94">
        <w:rPr>
          <w:rFonts w:ascii="Arial" w:hAnsi="Arial" w:cs="Arial"/>
          <w:sz w:val="22"/>
          <w:szCs w:val="22"/>
        </w:rPr>
        <w:t>Exceptional funding</w:t>
      </w:r>
    </w:p>
    <w:p w14:paraId="349F3231" w14:textId="3370F309" w:rsidR="00984A4F" w:rsidRDefault="00984A4F" w:rsidP="00984A4F">
      <w:pPr>
        <w:numPr>
          <w:ilvl w:val="1"/>
          <w:numId w:val="4"/>
        </w:numPr>
        <w:jc w:val="both"/>
        <w:rPr>
          <w:rFonts w:ascii="Arial" w:hAnsi="Arial" w:cs="Arial"/>
          <w:sz w:val="22"/>
          <w:szCs w:val="22"/>
        </w:rPr>
      </w:pPr>
      <w:r w:rsidRPr="00E43C94">
        <w:rPr>
          <w:rFonts w:ascii="Arial" w:hAnsi="Arial" w:cs="Arial"/>
          <w:sz w:val="22"/>
          <w:szCs w:val="22"/>
        </w:rPr>
        <w:t>Certificated</w:t>
      </w:r>
      <w:r w:rsidR="00BA0D73">
        <w:rPr>
          <w:rFonts w:ascii="Arial" w:hAnsi="Arial" w:cs="Arial"/>
          <w:sz w:val="22"/>
          <w:szCs w:val="22"/>
        </w:rPr>
        <w:t xml:space="preserve"> funding</w:t>
      </w:r>
    </w:p>
    <w:p w14:paraId="6449802B" w14:textId="72C6D533" w:rsidR="00BA0D73" w:rsidRDefault="00BA0D73" w:rsidP="00984A4F">
      <w:pPr>
        <w:numPr>
          <w:ilvl w:val="1"/>
          <w:numId w:val="4"/>
        </w:numPr>
        <w:jc w:val="both"/>
        <w:rPr>
          <w:rFonts w:ascii="Arial" w:hAnsi="Arial" w:cs="Arial"/>
          <w:sz w:val="22"/>
          <w:szCs w:val="22"/>
        </w:rPr>
      </w:pPr>
      <w:r w:rsidRPr="00E43C94">
        <w:rPr>
          <w:rFonts w:ascii="Arial" w:hAnsi="Arial" w:cs="Arial"/>
          <w:sz w:val="22"/>
          <w:szCs w:val="22"/>
        </w:rPr>
        <w:t>Legal help</w:t>
      </w:r>
    </w:p>
    <w:p w14:paraId="704E6B7E" w14:textId="71A7EC5D" w:rsidR="00984A4F" w:rsidRDefault="00984A4F" w:rsidP="00984A4F">
      <w:pPr>
        <w:numPr>
          <w:ilvl w:val="0"/>
          <w:numId w:val="4"/>
        </w:numPr>
        <w:ind w:left="993" w:hanging="426"/>
        <w:jc w:val="both"/>
        <w:rPr>
          <w:rFonts w:ascii="Arial" w:hAnsi="Arial" w:cs="Arial"/>
          <w:sz w:val="22"/>
          <w:szCs w:val="22"/>
        </w:rPr>
      </w:pPr>
      <w:r w:rsidRPr="00E43C94">
        <w:rPr>
          <w:rFonts w:ascii="Arial" w:hAnsi="Arial" w:cs="Arial"/>
          <w:sz w:val="22"/>
          <w:szCs w:val="22"/>
        </w:rPr>
        <w:t>Managing own tasks set within deadlines and provide feedback on outcome / progress.</w:t>
      </w:r>
    </w:p>
    <w:p w14:paraId="339D2BB5" w14:textId="77777777" w:rsidR="00984A4F" w:rsidRPr="00E43C94" w:rsidRDefault="00984A4F" w:rsidP="00984A4F">
      <w:pPr>
        <w:numPr>
          <w:ilvl w:val="0"/>
          <w:numId w:val="4"/>
        </w:numPr>
        <w:ind w:left="993" w:hanging="426"/>
        <w:jc w:val="both"/>
        <w:rPr>
          <w:rFonts w:ascii="Arial" w:hAnsi="Arial" w:cs="Arial"/>
          <w:sz w:val="22"/>
          <w:szCs w:val="22"/>
        </w:rPr>
      </w:pPr>
      <w:r w:rsidRPr="00E43C94">
        <w:rPr>
          <w:rFonts w:ascii="Arial" w:hAnsi="Arial" w:cs="Arial"/>
          <w:sz w:val="22"/>
          <w:szCs w:val="22"/>
        </w:rPr>
        <w:t>Submitting case outcomes on CCMS</w:t>
      </w:r>
    </w:p>
    <w:p w14:paraId="2FA280EB" w14:textId="77777777" w:rsidR="00984A4F" w:rsidRPr="00E43C94" w:rsidRDefault="00984A4F" w:rsidP="00984A4F">
      <w:pPr>
        <w:numPr>
          <w:ilvl w:val="0"/>
          <w:numId w:val="4"/>
        </w:numPr>
        <w:ind w:left="993" w:hanging="426"/>
        <w:jc w:val="both"/>
        <w:rPr>
          <w:rFonts w:ascii="Arial" w:hAnsi="Arial" w:cs="Arial"/>
          <w:sz w:val="22"/>
          <w:szCs w:val="22"/>
        </w:rPr>
      </w:pPr>
      <w:r w:rsidRPr="00E43C94">
        <w:rPr>
          <w:rFonts w:ascii="Arial" w:hAnsi="Arial" w:cs="Arial"/>
          <w:sz w:val="22"/>
          <w:szCs w:val="22"/>
        </w:rPr>
        <w:t>Drafting case narratives for billing submissions</w:t>
      </w:r>
    </w:p>
    <w:p w14:paraId="17FF2E3A" w14:textId="403E92D3" w:rsidR="00984A4F" w:rsidRPr="00984A4F" w:rsidRDefault="00984A4F" w:rsidP="00984A4F">
      <w:pPr>
        <w:numPr>
          <w:ilvl w:val="0"/>
          <w:numId w:val="4"/>
        </w:numPr>
        <w:ind w:left="993" w:hanging="426"/>
        <w:jc w:val="both"/>
        <w:rPr>
          <w:rFonts w:ascii="Arial" w:hAnsi="Arial" w:cs="Arial"/>
          <w:sz w:val="22"/>
          <w:szCs w:val="22"/>
        </w:rPr>
      </w:pPr>
      <w:r w:rsidRPr="00E43C94">
        <w:rPr>
          <w:rFonts w:ascii="Arial" w:hAnsi="Arial" w:cs="Arial"/>
          <w:sz w:val="22"/>
          <w:szCs w:val="22"/>
        </w:rPr>
        <w:t>Liaising with counsel and counsel’s clerks, experts and other suppliers in relation to their fees.</w:t>
      </w:r>
    </w:p>
    <w:p w14:paraId="58882286" w14:textId="7B5B1556" w:rsidR="00781D8C" w:rsidRPr="00E43C94" w:rsidRDefault="00474A3C" w:rsidP="005524BE">
      <w:pPr>
        <w:numPr>
          <w:ilvl w:val="0"/>
          <w:numId w:val="4"/>
        </w:numPr>
        <w:ind w:left="993" w:hanging="426"/>
        <w:jc w:val="both"/>
        <w:rPr>
          <w:rFonts w:ascii="Arial" w:hAnsi="Arial" w:cs="Arial"/>
          <w:sz w:val="22"/>
          <w:szCs w:val="22"/>
        </w:rPr>
      </w:pPr>
      <w:r w:rsidRPr="00E43C94">
        <w:rPr>
          <w:rFonts w:ascii="Arial" w:hAnsi="Arial" w:cs="Arial"/>
          <w:sz w:val="22"/>
          <w:szCs w:val="22"/>
        </w:rPr>
        <w:t>P</w:t>
      </w:r>
      <w:r w:rsidR="00781D8C" w:rsidRPr="00E43C94">
        <w:rPr>
          <w:rFonts w:ascii="Arial" w:hAnsi="Arial" w:cs="Arial"/>
          <w:sz w:val="22"/>
          <w:szCs w:val="22"/>
        </w:rPr>
        <w:t>rocessing files for billing as well as liaising with Costs Drafters when they require further documents for the preparation of a Bill of Costs.</w:t>
      </w:r>
    </w:p>
    <w:p w14:paraId="5EE6DC5D" w14:textId="77777777" w:rsidR="00E16626" w:rsidRDefault="00474A3C" w:rsidP="00E16626">
      <w:pPr>
        <w:numPr>
          <w:ilvl w:val="0"/>
          <w:numId w:val="4"/>
        </w:numPr>
        <w:ind w:left="993" w:hanging="426"/>
        <w:jc w:val="both"/>
        <w:rPr>
          <w:rFonts w:ascii="Arial" w:hAnsi="Arial" w:cs="Arial"/>
          <w:sz w:val="22"/>
          <w:szCs w:val="22"/>
        </w:rPr>
      </w:pPr>
      <w:r w:rsidRPr="00E43C94">
        <w:rPr>
          <w:rFonts w:ascii="Arial" w:hAnsi="Arial" w:cs="Arial"/>
          <w:sz w:val="22"/>
          <w:szCs w:val="22"/>
        </w:rPr>
        <w:t>U</w:t>
      </w:r>
      <w:r w:rsidR="005524BE" w:rsidRPr="00E43C94">
        <w:rPr>
          <w:rFonts w:ascii="Arial" w:hAnsi="Arial" w:cs="Arial"/>
          <w:sz w:val="22"/>
          <w:szCs w:val="22"/>
        </w:rPr>
        <w:t>sing the firm’s case management system (SOS Connect) to look up and input</w:t>
      </w:r>
      <w:r w:rsidR="0055169D" w:rsidRPr="00E43C94">
        <w:rPr>
          <w:rFonts w:ascii="Arial" w:hAnsi="Arial" w:cs="Arial"/>
          <w:sz w:val="22"/>
          <w:szCs w:val="22"/>
        </w:rPr>
        <w:t xml:space="preserve"> client</w:t>
      </w:r>
      <w:r w:rsidR="003E7B7A" w:rsidRPr="00E43C94">
        <w:rPr>
          <w:rFonts w:ascii="Arial" w:hAnsi="Arial" w:cs="Arial"/>
          <w:sz w:val="22"/>
          <w:szCs w:val="22"/>
        </w:rPr>
        <w:t xml:space="preserve"> costs</w:t>
      </w:r>
      <w:r w:rsidR="0055169D" w:rsidRPr="00E43C94">
        <w:rPr>
          <w:rFonts w:ascii="Arial" w:hAnsi="Arial" w:cs="Arial"/>
          <w:sz w:val="22"/>
          <w:szCs w:val="22"/>
        </w:rPr>
        <w:t xml:space="preserve"> details on the database</w:t>
      </w:r>
      <w:r w:rsidR="003E7B7A" w:rsidRPr="00E43C94">
        <w:rPr>
          <w:rFonts w:ascii="Arial" w:hAnsi="Arial" w:cs="Arial"/>
          <w:sz w:val="22"/>
          <w:szCs w:val="22"/>
        </w:rPr>
        <w:t xml:space="preserve"> when billing</w:t>
      </w:r>
      <w:r w:rsidRPr="00E43C94">
        <w:rPr>
          <w:rFonts w:ascii="Arial" w:hAnsi="Arial" w:cs="Arial"/>
          <w:sz w:val="22"/>
          <w:szCs w:val="22"/>
        </w:rPr>
        <w:t>.</w:t>
      </w:r>
    </w:p>
    <w:p w14:paraId="30A4F786" w14:textId="7723B424" w:rsidR="00984A4F" w:rsidRPr="00984A4F" w:rsidRDefault="00984A4F" w:rsidP="00984A4F">
      <w:pPr>
        <w:numPr>
          <w:ilvl w:val="0"/>
          <w:numId w:val="4"/>
        </w:numPr>
        <w:ind w:left="993" w:hanging="426"/>
        <w:jc w:val="both"/>
        <w:rPr>
          <w:rFonts w:ascii="Arial" w:hAnsi="Arial" w:cs="Arial"/>
          <w:sz w:val="22"/>
          <w:szCs w:val="22"/>
        </w:rPr>
      </w:pPr>
      <w:r w:rsidRPr="00E43C94">
        <w:rPr>
          <w:rFonts w:ascii="Arial" w:hAnsi="Arial" w:cs="Arial"/>
          <w:sz w:val="22"/>
          <w:szCs w:val="22"/>
        </w:rPr>
        <w:t>Drafting appeals and engaging with the LAA around bill assessments and amendments</w:t>
      </w:r>
    </w:p>
    <w:p w14:paraId="789FEF72" w14:textId="77777777" w:rsidR="00C771C2" w:rsidRDefault="006C0F18" w:rsidP="00C771C2">
      <w:pPr>
        <w:numPr>
          <w:ilvl w:val="0"/>
          <w:numId w:val="4"/>
        </w:numPr>
        <w:ind w:left="993" w:hanging="426"/>
        <w:rPr>
          <w:rFonts w:ascii="Arial" w:hAnsi="Arial" w:cs="Arial"/>
          <w:sz w:val="22"/>
          <w:szCs w:val="22"/>
        </w:rPr>
      </w:pPr>
      <w:r w:rsidRPr="00E43C94">
        <w:rPr>
          <w:rFonts w:ascii="Arial" w:hAnsi="Arial" w:cs="Arial"/>
          <w:sz w:val="22"/>
          <w:szCs w:val="22"/>
        </w:rPr>
        <w:t>Attend costs/management training where necessary to help continue to develop relevant skills</w:t>
      </w:r>
    </w:p>
    <w:p w14:paraId="7FFEF7E1" w14:textId="44D0C8C1" w:rsidR="00C771C2" w:rsidRPr="00C771C2" w:rsidRDefault="00C771C2" w:rsidP="00C771C2">
      <w:pPr>
        <w:numPr>
          <w:ilvl w:val="0"/>
          <w:numId w:val="4"/>
        </w:numPr>
        <w:ind w:left="993" w:hanging="426"/>
        <w:rPr>
          <w:rFonts w:ascii="Arial" w:hAnsi="Arial" w:cs="Arial"/>
          <w:sz w:val="22"/>
          <w:szCs w:val="22"/>
        </w:rPr>
      </w:pPr>
      <w:r w:rsidRPr="00C771C2">
        <w:rPr>
          <w:rFonts w:ascii="Arial" w:hAnsi="Arial" w:cs="Arial"/>
          <w:sz w:val="22"/>
          <w:szCs w:val="22"/>
        </w:rPr>
        <w:t>Ensuring any tasks following billing meetings are dealt with promptly to include any troubleshooting</w:t>
      </w:r>
    </w:p>
    <w:p w14:paraId="6437D85F" w14:textId="77777777" w:rsidR="00984A4F" w:rsidRDefault="00E43C94" w:rsidP="00984A4F">
      <w:pPr>
        <w:numPr>
          <w:ilvl w:val="0"/>
          <w:numId w:val="4"/>
        </w:numPr>
        <w:ind w:left="993" w:hanging="426"/>
        <w:jc w:val="both"/>
        <w:rPr>
          <w:rFonts w:ascii="Arial" w:hAnsi="Arial" w:cs="Arial"/>
          <w:sz w:val="22"/>
          <w:szCs w:val="22"/>
        </w:rPr>
      </w:pPr>
      <w:r w:rsidRPr="00E43C94">
        <w:rPr>
          <w:rFonts w:ascii="Arial" w:hAnsi="Arial" w:cs="Arial"/>
          <w:sz w:val="22"/>
          <w:szCs w:val="22"/>
        </w:rPr>
        <w:t>Advising fee earners with queries that arise</w:t>
      </w:r>
    </w:p>
    <w:p w14:paraId="060BDB52" w14:textId="0E2754F9" w:rsidR="00984A4F" w:rsidRPr="00984A4F" w:rsidRDefault="00984A4F" w:rsidP="00984A4F">
      <w:pPr>
        <w:numPr>
          <w:ilvl w:val="0"/>
          <w:numId w:val="4"/>
        </w:numPr>
        <w:ind w:left="993" w:hanging="426"/>
        <w:jc w:val="both"/>
        <w:rPr>
          <w:rFonts w:ascii="Arial" w:hAnsi="Arial" w:cs="Arial"/>
          <w:sz w:val="22"/>
          <w:szCs w:val="22"/>
        </w:rPr>
      </w:pPr>
      <w:r w:rsidRPr="00984A4F">
        <w:rPr>
          <w:rFonts w:ascii="Arial" w:hAnsi="Arial" w:cs="Arial"/>
          <w:sz w:val="22"/>
          <w:szCs w:val="22"/>
        </w:rPr>
        <w:t xml:space="preserve">Ad hoc </w:t>
      </w:r>
      <w:r>
        <w:rPr>
          <w:rFonts w:ascii="Arial" w:hAnsi="Arial" w:cs="Arial"/>
          <w:sz w:val="22"/>
          <w:szCs w:val="22"/>
        </w:rPr>
        <w:t>tasks where required</w:t>
      </w:r>
    </w:p>
    <w:p w14:paraId="0B199D0D" w14:textId="77777777" w:rsidR="00C771C2" w:rsidRPr="00C771C2" w:rsidRDefault="00C771C2" w:rsidP="00C771C2">
      <w:pPr>
        <w:ind w:left="993"/>
        <w:jc w:val="both"/>
        <w:rPr>
          <w:rFonts w:ascii="Arial" w:hAnsi="Arial" w:cs="Arial"/>
          <w:sz w:val="22"/>
          <w:szCs w:val="22"/>
        </w:rPr>
      </w:pPr>
    </w:p>
    <w:p w14:paraId="41B28C2B" w14:textId="4A8E8489" w:rsidR="00E16626" w:rsidRPr="00E16626" w:rsidRDefault="00E16626" w:rsidP="00E16626">
      <w:pPr>
        <w:tabs>
          <w:tab w:val="left" w:pos="567"/>
        </w:tabs>
        <w:spacing w:after="120"/>
        <w:rPr>
          <w:rFonts w:ascii="Arial" w:hAnsi="Arial" w:cs="Arial"/>
          <w:b/>
          <w:sz w:val="22"/>
          <w:szCs w:val="22"/>
        </w:rPr>
      </w:pPr>
      <w:r>
        <w:rPr>
          <w:rFonts w:ascii="Arial" w:hAnsi="Arial" w:cs="Arial"/>
          <w:b/>
          <w:sz w:val="22"/>
          <w:szCs w:val="22"/>
        </w:rPr>
        <w:t>C</w:t>
      </w:r>
      <w:r w:rsidRPr="00E16626">
        <w:rPr>
          <w:rFonts w:ascii="Arial" w:hAnsi="Arial" w:cs="Arial"/>
          <w:b/>
          <w:sz w:val="22"/>
          <w:szCs w:val="22"/>
        </w:rPr>
        <w:t xml:space="preserve">. </w:t>
      </w:r>
      <w:r w:rsidRPr="00E16626">
        <w:rPr>
          <w:rFonts w:ascii="Arial" w:hAnsi="Arial" w:cs="Arial"/>
          <w:b/>
          <w:sz w:val="22"/>
          <w:szCs w:val="22"/>
        </w:rPr>
        <w:tab/>
      </w:r>
      <w:r>
        <w:rPr>
          <w:rFonts w:ascii="Arial" w:hAnsi="Arial" w:cs="Arial"/>
          <w:b/>
          <w:sz w:val="22"/>
          <w:szCs w:val="22"/>
        </w:rPr>
        <w:t xml:space="preserve">General </w:t>
      </w:r>
      <w:r w:rsidRPr="00E16626">
        <w:rPr>
          <w:rFonts w:ascii="Arial" w:hAnsi="Arial" w:cs="Arial"/>
          <w:b/>
          <w:sz w:val="22"/>
          <w:szCs w:val="22"/>
        </w:rPr>
        <w:t xml:space="preserve"> </w:t>
      </w:r>
    </w:p>
    <w:p w14:paraId="0A2C0004" w14:textId="77777777" w:rsidR="00E16626" w:rsidRPr="00E16626" w:rsidRDefault="00E16626" w:rsidP="00E16626">
      <w:pPr>
        <w:ind w:left="993"/>
        <w:jc w:val="both"/>
        <w:rPr>
          <w:rFonts w:ascii="Arial" w:hAnsi="Arial" w:cs="Arial"/>
          <w:sz w:val="24"/>
          <w:szCs w:val="24"/>
        </w:rPr>
      </w:pPr>
    </w:p>
    <w:p w14:paraId="26D15633" w14:textId="69C084F0" w:rsidR="00E16626" w:rsidRPr="00E43C94" w:rsidRDefault="00E16626" w:rsidP="00E16626">
      <w:pPr>
        <w:numPr>
          <w:ilvl w:val="0"/>
          <w:numId w:val="2"/>
        </w:numPr>
        <w:ind w:left="993" w:hanging="426"/>
        <w:rPr>
          <w:rFonts w:ascii="Arial" w:hAnsi="Arial" w:cs="Arial"/>
          <w:sz w:val="22"/>
          <w:szCs w:val="22"/>
        </w:rPr>
      </w:pPr>
      <w:r w:rsidRPr="00E43C94">
        <w:rPr>
          <w:rFonts w:ascii="Arial" w:hAnsi="Arial" w:cs="Arial"/>
          <w:sz w:val="22"/>
          <w:szCs w:val="22"/>
        </w:rPr>
        <w:t>To attend staff meetings and external meetings and seminars when</w:t>
      </w:r>
      <w:r w:rsidR="00E43C94" w:rsidRPr="00E43C94">
        <w:rPr>
          <w:rFonts w:ascii="Arial" w:hAnsi="Arial" w:cs="Arial"/>
          <w:sz w:val="22"/>
          <w:szCs w:val="22"/>
        </w:rPr>
        <w:t xml:space="preserve"> </w:t>
      </w:r>
      <w:r w:rsidRPr="00E43C94">
        <w:rPr>
          <w:rFonts w:ascii="Arial" w:hAnsi="Arial" w:cs="Arial"/>
          <w:sz w:val="22"/>
          <w:szCs w:val="22"/>
        </w:rPr>
        <w:t>necessary</w:t>
      </w:r>
    </w:p>
    <w:p w14:paraId="5249AFD3" w14:textId="31193451" w:rsidR="00E16626" w:rsidRPr="00E43C94" w:rsidRDefault="00C63918" w:rsidP="00E16626">
      <w:pPr>
        <w:numPr>
          <w:ilvl w:val="0"/>
          <w:numId w:val="2"/>
        </w:numPr>
        <w:ind w:left="993" w:hanging="426"/>
        <w:rPr>
          <w:rFonts w:ascii="Arial" w:hAnsi="Arial" w:cs="Arial"/>
          <w:sz w:val="22"/>
          <w:szCs w:val="22"/>
        </w:rPr>
      </w:pPr>
      <w:r w:rsidRPr="00E43C94">
        <w:rPr>
          <w:rFonts w:ascii="Arial" w:hAnsi="Arial" w:cs="Arial"/>
          <w:sz w:val="22"/>
          <w:szCs w:val="22"/>
        </w:rPr>
        <w:t>Providing cover to colleagues as necessary</w:t>
      </w:r>
    </w:p>
    <w:p w14:paraId="5ACD9E2B" w14:textId="77777777" w:rsidR="00C63918" w:rsidRPr="00E43C94" w:rsidRDefault="00C63918" w:rsidP="00E16626">
      <w:pPr>
        <w:numPr>
          <w:ilvl w:val="0"/>
          <w:numId w:val="2"/>
        </w:numPr>
        <w:ind w:left="993" w:hanging="426"/>
        <w:rPr>
          <w:rFonts w:ascii="Arial" w:hAnsi="Arial" w:cs="Arial"/>
          <w:sz w:val="22"/>
          <w:szCs w:val="22"/>
        </w:rPr>
      </w:pPr>
      <w:r w:rsidRPr="00E43C94">
        <w:rPr>
          <w:rFonts w:ascii="Arial" w:hAnsi="Arial" w:cs="Arial"/>
          <w:sz w:val="22"/>
          <w:szCs w:val="22"/>
        </w:rPr>
        <w:t>Compliance with the firm’s equal opportunities policy</w:t>
      </w:r>
    </w:p>
    <w:p w14:paraId="143067F2" w14:textId="77777777" w:rsidR="00E43C94" w:rsidRPr="00E43C94" w:rsidRDefault="00E43C94" w:rsidP="00E43C94">
      <w:pPr>
        <w:numPr>
          <w:ilvl w:val="0"/>
          <w:numId w:val="2"/>
        </w:numPr>
        <w:ind w:left="993" w:hanging="426"/>
        <w:jc w:val="both"/>
        <w:rPr>
          <w:rFonts w:ascii="Arial" w:hAnsi="Arial" w:cs="Arial"/>
          <w:sz w:val="22"/>
          <w:szCs w:val="22"/>
        </w:rPr>
      </w:pPr>
      <w:r w:rsidRPr="00E43C94">
        <w:rPr>
          <w:rFonts w:ascii="Arial" w:hAnsi="Arial" w:cs="Arial"/>
          <w:sz w:val="22"/>
          <w:szCs w:val="22"/>
        </w:rPr>
        <w:t>Complying with agreed office procedures as described in the Office Manual.</w:t>
      </w:r>
    </w:p>
    <w:p w14:paraId="20107832" w14:textId="77777777" w:rsidR="00E43C94" w:rsidRPr="00E43C94" w:rsidRDefault="00E43C94" w:rsidP="00E43C94">
      <w:pPr>
        <w:numPr>
          <w:ilvl w:val="0"/>
          <w:numId w:val="2"/>
        </w:numPr>
        <w:ind w:left="993" w:hanging="426"/>
        <w:jc w:val="both"/>
        <w:rPr>
          <w:rFonts w:ascii="Arial" w:hAnsi="Arial" w:cs="Arial"/>
          <w:sz w:val="22"/>
          <w:szCs w:val="22"/>
        </w:rPr>
      </w:pPr>
      <w:r w:rsidRPr="00E43C94">
        <w:rPr>
          <w:rFonts w:ascii="Arial" w:hAnsi="Arial" w:cs="Arial"/>
          <w:sz w:val="22"/>
          <w:szCs w:val="22"/>
        </w:rPr>
        <w:t>Working with the partners and support staff to ensure that the office is run smoothly and efficiently</w:t>
      </w:r>
    </w:p>
    <w:p w14:paraId="6515E649" w14:textId="1CAF2DDA" w:rsidR="00E43C94" w:rsidRDefault="00E43C94" w:rsidP="00E43C94">
      <w:pPr>
        <w:numPr>
          <w:ilvl w:val="0"/>
          <w:numId w:val="2"/>
        </w:numPr>
        <w:ind w:left="993" w:hanging="426"/>
        <w:jc w:val="both"/>
        <w:rPr>
          <w:rFonts w:ascii="Arial" w:hAnsi="Arial" w:cs="Arial"/>
          <w:sz w:val="22"/>
          <w:szCs w:val="22"/>
        </w:rPr>
      </w:pPr>
      <w:r w:rsidRPr="00E43C94">
        <w:rPr>
          <w:rFonts w:ascii="Arial" w:hAnsi="Arial" w:cs="Arial"/>
          <w:sz w:val="22"/>
          <w:szCs w:val="22"/>
        </w:rPr>
        <w:t>Dealing appropriately with the money of the firm, its clients, and the Legal Aid Fund.</w:t>
      </w:r>
    </w:p>
    <w:p w14:paraId="3AC499EB" w14:textId="77777777" w:rsidR="00E43C94" w:rsidRDefault="00E43C94" w:rsidP="00E16626">
      <w:pPr>
        <w:jc w:val="both"/>
        <w:rPr>
          <w:rFonts w:ascii="Arial" w:hAnsi="Arial" w:cs="Arial"/>
          <w:sz w:val="22"/>
          <w:szCs w:val="22"/>
        </w:rPr>
      </w:pPr>
    </w:p>
    <w:p w14:paraId="600CFDD1" w14:textId="77777777" w:rsidR="00C771C2" w:rsidRDefault="00C771C2" w:rsidP="00E16626">
      <w:pPr>
        <w:jc w:val="both"/>
        <w:rPr>
          <w:rFonts w:ascii="Arial" w:hAnsi="Arial" w:cs="Arial"/>
          <w:b/>
          <w:sz w:val="22"/>
          <w:szCs w:val="22"/>
        </w:rPr>
      </w:pPr>
    </w:p>
    <w:p w14:paraId="5A2BCD5D" w14:textId="77777777" w:rsidR="00984A4F" w:rsidRDefault="00984A4F" w:rsidP="00E16626">
      <w:pPr>
        <w:jc w:val="both"/>
        <w:rPr>
          <w:rFonts w:ascii="Arial" w:hAnsi="Arial" w:cs="Arial"/>
          <w:b/>
          <w:sz w:val="22"/>
          <w:szCs w:val="22"/>
        </w:rPr>
      </w:pPr>
    </w:p>
    <w:p w14:paraId="04FF73F4" w14:textId="77777777" w:rsidR="00984A4F" w:rsidRDefault="00984A4F" w:rsidP="00E16626">
      <w:pPr>
        <w:jc w:val="both"/>
        <w:rPr>
          <w:rFonts w:ascii="Arial" w:hAnsi="Arial" w:cs="Arial"/>
          <w:b/>
          <w:sz w:val="22"/>
          <w:szCs w:val="22"/>
        </w:rPr>
      </w:pPr>
    </w:p>
    <w:p w14:paraId="1E78C4B6" w14:textId="77777777" w:rsidR="00984A4F" w:rsidRDefault="00984A4F" w:rsidP="00E16626">
      <w:pPr>
        <w:jc w:val="both"/>
        <w:rPr>
          <w:rFonts w:ascii="Arial" w:hAnsi="Arial" w:cs="Arial"/>
          <w:b/>
          <w:sz w:val="22"/>
          <w:szCs w:val="22"/>
        </w:rPr>
      </w:pPr>
    </w:p>
    <w:p w14:paraId="79C4B1CD" w14:textId="77777777" w:rsidR="00C63918" w:rsidRPr="00DA0B93" w:rsidRDefault="00C63918" w:rsidP="00363C85">
      <w:pPr>
        <w:ind w:left="993"/>
        <w:jc w:val="both"/>
        <w:rPr>
          <w:rFonts w:ascii="Arial" w:hAnsi="Arial" w:cs="Arial"/>
          <w:sz w:val="22"/>
          <w:szCs w:val="22"/>
        </w:rPr>
      </w:pPr>
    </w:p>
    <w:p w14:paraId="32535AE6" w14:textId="2632F4CC" w:rsidR="00880BD1" w:rsidRDefault="00E16626">
      <w:pPr>
        <w:tabs>
          <w:tab w:val="left" w:pos="567"/>
          <w:tab w:val="left" w:pos="993"/>
        </w:tabs>
        <w:spacing w:after="120"/>
        <w:rPr>
          <w:rFonts w:ascii="Arial" w:hAnsi="Arial" w:cs="Arial"/>
          <w:b/>
          <w:sz w:val="22"/>
          <w:szCs w:val="22"/>
        </w:rPr>
      </w:pPr>
      <w:r>
        <w:rPr>
          <w:rFonts w:ascii="Arial" w:hAnsi="Arial" w:cs="Arial"/>
          <w:b/>
          <w:sz w:val="22"/>
          <w:szCs w:val="22"/>
        </w:rPr>
        <w:t>D</w:t>
      </w:r>
      <w:r w:rsidR="00E46B05">
        <w:rPr>
          <w:rFonts w:ascii="Arial" w:hAnsi="Arial" w:cs="Arial"/>
          <w:b/>
          <w:sz w:val="22"/>
          <w:szCs w:val="22"/>
        </w:rPr>
        <w:t xml:space="preserve">. </w:t>
      </w:r>
      <w:r w:rsidR="00E46B05">
        <w:rPr>
          <w:rFonts w:ascii="Arial" w:hAnsi="Arial" w:cs="Arial"/>
          <w:b/>
          <w:sz w:val="22"/>
          <w:szCs w:val="22"/>
        </w:rPr>
        <w:tab/>
        <w:t>Standard of Performance:</w:t>
      </w:r>
    </w:p>
    <w:p w14:paraId="42D2EBA4" w14:textId="3AE76600" w:rsidR="00880BD1" w:rsidRDefault="00474A3C">
      <w:pPr>
        <w:numPr>
          <w:ilvl w:val="0"/>
          <w:numId w:val="3"/>
        </w:numPr>
        <w:tabs>
          <w:tab w:val="left" w:pos="567"/>
          <w:tab w:val="left" w:pos="993"/>
        </w:tabs>
        <w:ind w:left="993" w:hanging="426"/>
        <w:jc w:val="both"/>
        <w:rPr>
          <w:rFonts w:ascii="Arial" w:hAnsi="Arial" w:cs="Arial"/>
          <w:sz w:val="22"/>
          <w:szCs w:val="22"/>
        </w:rPr>
      </w:pPr>
      <w:r>
        <w:rPr>
          <w:rFonts w:ascii="Arial" w:hAnsi="Arial" w:cs="Arial"/>
          <w:sz w:val="22"/>
          <w:szCs w:val="22"/>
        </w:rPr>
        <w:t>Y</w:t>
      </w:r>
      <w:r w:rsidR="00E46B05">
        <w:rPr>
          <w:rFonts w:ascii="Arial" w:hAnsi="Arial" w:cs="Arial"/>
          <w:sz w:val="22"/>
          <w:szCs w:val="22"/>
        </w:rPr>
        <w:t>ou are expected to learn the firm’s procedures and perfor</w:t>
      </w:r>
      <w:r w:rsidR="00305752">
        <w:rPr>
          <w:rFonts w:ascii="Arial" w:hAnsi="Arial" w:cs="Arial"/>
          <w:sz w:val="22"/>
          <w:szCs w:val="22"/>
        </w:rPr>
        <w:t>m them competently and reliably</w:t>
      </w:r>
      <w:r>
        <w:rPr>
          <w:rFonts w:ascii="Arial" w:hAnsi="Arial" w:cs="Arial"/>
          <w:sz w:val="22"/>
          <w:szCs w:val="22"/>
        </w:rPr>
        <w:t>.</w:t>
      </w:r>
    </w:p>
    <w:p w14:paraId="30A6D45C" w14:textId="6E16742F" w:rsidR="00880BD1" w:rsidRDefault="00262B7B" w:rsidP="00262B7B">
      <w:pPr>
        <w:numPr>
          <w:ilvl w:val="0"/>
          <w:numId w:val="3"/>
        </w:numPr>
        <w:tabs>
          <w:tab w:val="left" w:pos="567"/>
          <w:tab w:val="left" w:pos="993"/>
        </w:tabs>
        <w:ind w:left="993" w:hanging="426"/>
        <w:jc w:val="both"/>
        <w:rPr>
          <w:rFonts w:ascii="Arial" w:hAnsi="Arial" w:cs="Arial"/>
          <w:sz w:val="22"/>
          <w:szCs w:val="22"/>
        </w:rPr>
      </w:pPr>
      <w:r>
        <w:rPr>
          <w:rFonts w:ascii="Arial" w:hAnsi="Arial" w:cs="Arial"/>
          <w:sz w:val="22"/>
          <w:szCs w:val="22"/>
        </w:rPr>
        <w:t>You are expected to act in accordance with DPG values of Respect, Fairness and Openness and Integrity and Honesty in dealings with all callers in person and by phone and with colleagues</w:t>
      </w:r>
    </w:p>
    <w:p w14:paraId="0B2DA8D7" w14:textId="7B479A6D" w:rsidR="00880BD1" w:rsidRDefault="00474A3C">
      <w:pPr>
        <w:numPr>
          <w:ilvl w:val="0"/>
          <w:numId w:val="3"/>
        </w:numPr>
        <w:tabs>
          <w:tab w:val="left" w:pos="567"/>
          <w:tab w:val="left" w:pos="993"/>
        </w:tabs>
        <w:ind w:left="993" w:hanging="426"/>
        <w:jc w:val="both"/>
        <w:rPr>
          <w:rFonts w:ascii="Arial" w:hAnsi="Arial" w:cs="Arial"/>
          <w:sz w:val="22"/>
          <w:szCs w:val="22"/>
        </w:rPr>
      </w:pPr>
      <w:r>
        <w:rPr>
          <w:rFonts w:ascii="Arial" w:hAnsi="Arial" w:cs="Arial"/>
          <w:sz w:val="22"/>
          <w:szCs w:val="22"/>
        </w:rPr>
        <w:t>Y</w:t>
      </w:r>
      <w:r w:rsidR="00E46B05">
        <w:rPr>
          <w:rFonts w:ascii="Arial" w:hAnsi="Arial" w:cs="Arial"/>
          <w:sz w:val="22"/>
          <w:szCs w:val="22"/>
        </w:rPr>
        <w:t>ou are expected to pass messages on promptly and to consult with one or other of the partners if an urgent message</w:t>
      </w:r>
      <w:r w:rsidR="00305752">
        <w:rPr>
          <w:rFonts w:ascii="Arial" w:hAnsi="Arial" w:cs="Arial"/>
          <w:sz w:val="22"/>
          <w:szCs w:val="22"/>
        </w:rPr>
        <w:t xml:space="preserve"> is not going to be acted upon</w:t>
      </w:r>
      <w:r>
        <w:rPr>
          <w:rFonts w:ascii="Arial" w:hAnsi="Arial" w:cs="Arial"/>
          <w:sz w:val="22"/>
          <w:szCs w:val="22"/>
        </w:rPr>
        <w:t>.</w:t>
      </w:r>
    </w:p>
    <w:p w14:paraId="71B2E44B" w14:textId="265D5CFD" w:rsidR="00880BD1" w:rsidRDefault="00474A3C">
      <w:pPr>
        <w:numPr>
          <w:ilvl w:val="0"/>
          <w:numId w:val="3"/>
        </w:numPr>
        <w:tabs>
          <w:tab w:val="left" w:pos="567"/>
          <w:tab w:val="left" w:pos="993"/>
        </w:tabs>
        <w:ind w:left="993" w:hanging="426"/>
        <w:jc w:val="both"/>
        <w:rPr>
          <w:rFonts w:ascii="Arial" w:hAnsi="Arial" w:cs="Arial"/>
          <w:sz w:val="22"/>
          <w:szCs w:val="22"/>
        </w:rPr>
      </w:pPr>
      <w:r>
        <w:rPr>
          <w:rFonts w:ascii="Arial" w:hAnsi="Arial" w:cs="Arial"/>
          <w:sz w:val="22"/>
          <w:szCs w:val="22"/>
        </w:rPr>
        <w:t>Y</w:t>
      </w:r>
      <w:r w:rsidR="00E46B05">
        <w:rPr>
          <w:rFonts w:ascii="Arial" w:hAnsi="Arial" w:cs="Arial"/>
          <w:sz w:val="22"/>
          <w:szCs w:val="22"/>
        </w:rPr>
        <w:t xml:space="preserve">ou are expected to assist with the administrative tasks of the firm </w:t>
      </w:r>
      <w:r w:rsidR="00487D3D">
        <w:rPr>
          <w:rFonts w:ascii="Arial" w:hAnsi="Arial" w:cs="Arial"/>
          <w:sz w:val="22"/>
          <w:szCs w:val="22"/>
        </w:rPr>
        <w:t>to</w:t>
      </w:r>
      <w:r w:rsidR="00E46B05">
        <w:rPr>
          <w:rFonts w:ascii="Arial" w:hAnsi="Arial" w:cs="Arial"/>
          <w:sz w:val="22"/>
          <w:szCs w:val="22"/>
        </w:rPr>
        <w:t xml:space="preserve"> ensure that the firm runs smoothly and that a service of a high standard is provided to clients and all</w:t>
      </w:r>
      <w:r w:rsidR="00305752">
        <w:rPr>
          <w:rFonts w:ascii="Arial" w:hAnsi="Arial" w:cs="Arial"/>
          <w:sz w:val="22"/>
          <w:szCs w:val="22"/>
        </w:rPr>
        <w:t xml:space="preserve"> with whom the firm has contact</w:t>
      </w:r>
      <w:r w:rsidR="00781D8C">
        <w:rPr>
          <w:rFonts w:ascii="Arial" w:hAnsi="Arial" w:cs="Arial"/>
          <w:sz w:val="22"/>
          <w:szCs w:val="22"/>
        </w:rPr>
        <w:t>.</w:t>
      </w:r>
    </w:p>
    <w:p w14:paraId="2DC19128" w14:textId="1D472072" w:rsidR="00203357" w:rsidRDefault="00203357">
      <w:pPr>
        <w:numPr>
          <w:ilvl w:val="0"/>
          <w:numId w:val="3"/>
        </w:numPr>
        <w:tabs>
          <w:tab w:val="left" w:pos="567"/>
          <w:tab w:val="left" w:pos="993"/>
        </w:tabs>
        <w:ind w:left="993" w:hanging="426"/>
        <w:jc w:val="both"/>
        <w:rPr>
          <w:rFonts w:ascii="Arial" w:hAnsi="Arial" w:cs="Arial"/>
          <w:sz w:val="22"/>
          <w:szCs w:val="22"/>
        </w:rPr>
      </w:pPr>
      <w:r>
        <w:rPr>
          <w:rFonts w:ascii="Arial" w:hAnsi="Arial" w:cs="Arial"/>
          <w:sz w:val="22"/>
          <w:szCs w:val="22"/>
        </w:rPr>
        <w:t>You are expected to learn the firm</w:t>
      </w:r>
      <w:r w:rsidR="00775002">
        <w:rPr>
          <w:rFonts w:ascii="Arial" w:hAnsi="Arial" w:cs="Arial"/>
          <w:sz w:val="22"/>
          <w:szCs w:val="22"/>
        </w:rPr>
        <w:t>’</w:t>
      </w:r>
      <w:r>
        <w:rPr>
          <w:rFonts w:ascii="Arial" w:hAnsi="Arial" w:cs="Arial"/>
          <w:sz w:val="22"/>
          <w:szCs w:val="22"/>
        </w:rPr>
        <w:t xml:space="preserve">s systems and </w:t>
      </w:r>
      <w:r w:rsidR="00C47B01">
        <w:rPr>
          <w:rFonts w:ascii="Arial" w:hAnsi="Arial" w:cs="Arial"/>
          <w:sz w:val="22"/>
          <w:szCs w:val="22"/>
        </w:rPr>
        <w:t>build knowledge in legal aid costing rules</w:t>
      </w:r>
      <w:r w:rsidR="00C771C2">
        <w:rPr>
          <w:rFonts w:ascii="Arial" w:hAnsi="Arial" w:cs="Arial"/>
          <w:sz w:val="22"/>
          <w:szCs w:val="22"/>
        </w:rPr>
        <w:t>, billing preparation and CostsMaster</w:t>
      </w:r>
    </w:p>
    <w:p w14:paraId="76ED072E" w14:textId="77777777" w:rsidR="00880BD1" w:rsidRDefault="00880BD1">
      <w:pPr>
        <w:rPr>
          <w:rFonts w:ascii="Arial" w:hAnsi="Arial"/>
          <w:szCs w:val="24"/>
        </w:rPr>
      </w:pPr>
    </w:p>
    <w:p w14:paraId="7E396C50" w14:textId="77777777" w:rsidR="00880BD1" w:rsidRDefault="00E46B05">
      <w:pPr>
        <w:tabs>
          <w:tab w:val="left" w:pos="567"/>
          <w:tab w:val="left" w:pos="993"/>
        </w:tabs>
        <w:spacing w:after="120"/>
        <w:rPr>
          <w:rFonts w:ascii="Arial" w:hAnsi="Arial"/>
          <w:b/>
          <w:sz w:val="22"/>
          <w:szCs w:val="22"/>
        </w:rPr>
      </w:pPr>
      <w:r>
        <w:rPr>
          <w:rFonts w:ascii="Arial" w:hAnsi="Arial"/>
          <w:b/>
          <w:sz w:val="22"/>
          <w:szCs w:val="22"/>
        </w:rPr>
        <w:t xml:space="preserve">D.  </w:t>
      </w:r>
      <w:r>
        <w:rPr>
          <w:rFonts w:ascii="Arial" w:hAnsi="Arial"/>
          <w:b/>
          <w:sz w:val="22"/>
          <w:szCs w:val="22"/>
        </w:rPr>
        <w:tab/>
        <w:t>To whom responsible:</w:t>
      </w:r>
    </w:p>
    <w:p w14:paraId="7BFD3BF5" w14:textId="1FF7363E" w:rsidR="00880BD1" w:rsidRDefault="00E46B05" w:rsidP="00276C50">
      <w:pPr>
        <w:tabs>
          <w:tab w:val="left" w:pos="567"/>
          <w:tab w:val="left" w:pos="993"/>
        </w:tabs>
        <w:ind w:left="567" w:hanging="567"/>
        <w:rPr>
          <w:rFonts w:ascii="Arial" w:hAnsi="Arial"/>
          <w:sz w:val="22"/>
          <w:szCs w:val="22"/>
        </w:rPr>
      </w:pPr>
      <w:r>
        <w:rPr>
          <w:rFonts w:ascii="Arial" w:hAnsi="Arial"/>
          <w:sz w:val="22"/>
          <w:szCs w:val="22"/>
        </w:rPr>
        <w:tab/>
        <w:t xml:space="preserve">You are responsible to </w:t>
      </w:r>
      <w:r w:rsidR="00E770C7">
        <w:rPr>
          <w:rFonts w:ascii="Arial" w:hAnsi="Arial"/>
          <w:sz w:val="22"/>
          <w:szCs w:val="22"/>
        </w:rPr>
        <w:t xml:space="preserve">the </w:t>
      </w:r>
      <w:r w:rsidR="00E43C94">
        <w:rPr>
          <w:rFonts w:ascii="Arial" w:hAnsi="Arial"/>
          <w:sz w:val="22"/>
          <w:szCs w:val="22"/>
        </w:rPr>
        <w:t>Billing Lead</w:t>
      </w:r>
      <w:r w:rsidR="00E770C7">
        <w:rPr>
          <w:rFonts w:ascii="Arial" w:hAnsi="Arial"/>
          <w:sz w:val="22"/>
          <w:szCs w:val="22"/>
        </w:rPr>
        <w:t xml:space="preserve">, </w:t>
      </w:r>
      <w:r w:rsidR="00E43C94">
        <w:rPr>
          <w:rFonts w:ascii="Arial" w:hAnsi="Arial"/>
          <w:sz w:val="22"/>
          <w:szCs w:val="22"/>
        </w:rPr>
        <w:t xml:space="preserve">Minouche Tas </w:t>
      </w:r>
      <w:r w:rsidR="00E770C7">
        <w:rPr>
          <w:rFonts w:ascii="Arial" w:hAnsi="Arial"/>
          <w:sz w:val="22"/>
          <w:szCs w:val="22"/>
        </w:rPr>
        <w:t xml:space="preserve">under the supervision of </w:t>
      </w:r>
      <w:r w:rsidR="005524BE">
        <w:rPr>
          <w:rFonts w:ascii="Arial" w:hAnsi="Arial"/>
          <w:sz w:val="22"/>
          <w:szCs w:val="22"/>
        </w:rPr>
        <w:t xml:space="preserve">the </w:t>
      </w:r>
      <w:r w:rsidR="00E43C94">
        <w:rPr>
          <w:rFonts w:ascii="Arial" w:hAnsi="Arial"/>
          <w:sz w:val="22"/>
          <w:szCs w:val="22"/>
        </w:rPr>
        <w:t>Finance Partner Hasan Khalifah</w:t>
      </w:r>
    </w:p>
    <w:p w14:paraId="3CF232CB" w14:textId="77777777" w:rsidR="00B7662C" w:rsidRDefault="00B7662C" w:rsidP="00276C50">
      <w:pPr>
        <w:tabs>
          <w:tab w:val="left" w:pos="567"/>
          <w:tab w:val="left" w:pos="993"/>
        </w:tabs>
        <w:ind w:left="567" w:hanging="567"/>
        <w:rPr>
          <w:rFonts w:ascii="Arial" w:hAnsi="Arial"/>
          <w:sz w:val="22"/>
          <w:szCs w:val="22"/>
        </w:rPr>
      </w:pPr>
    </w:p>
    <w:p w14:paraId="32937B46" w14:textId="77777777" w:rsidR="00B7662C" w:rsidRPr="00B7662C" w:rsidRDefault="00B7662C" w:rsidP="00B7662C">
      <w:pPr>
        <w:suppressAutoHyphens w:val="0"/>
        <w:autoSpaceDN/>
        <w:ind w:left="720"/>
        <w:textAlignment w:val="auto"/>
        <w:rPr>
          <w:rFonts w:ascii="Arial" w:hAnsi="Arial"/>
          <w:sz w:val="22"/>
        </w:rPr>
      </w:pPr>
    </w:p>
    <w:p w14:paraId="5EED0AFD" w14:textId="77777777" w:rsidR="00B7662C" w:rsidRPr="00B7662C" w:rsidRDefault="00B7662C" w:rsidP="00B7662C">
      <w:pPr>
        <w:suppressAutoHyphens w:val="0"/>
        <w:autoSpaceDN/>
        <w:ind w:left="567" w:hanging="567"/>
        <w:textAlignment w:val="auto"/>
        <w:rPr>
          <w:rFonts w:ascii="Arial" w:hAnsi="Arial"/>
          <w:b/>
          <w:sz w:val="22"/>
          <w:szCs w:val="22"/>
        </w:rPr>
      </w:pPr>
      <w:r w:rsidRPr="00B7662C">
        <w:rPr>
          <w:rFonts w:ascii="Arial" w:hAnsi="Arial"/>
          <w:b/>
          <w:sz w:val="22"/>
          <w:szCs w:val="22"/>
        </w:rPr>
        <w:t>E.</w:t>
      </w:r>
      <w:r w:rsidRPr="00B7662C">
        <w:rPr>
          <w:rFonts w:ascii="Arial" w:hAnsi="Arial"/>
          <w:b/>
          <w:sz w:val="22"/>
          <w:szCs w:val="22"/>
        </w:rPr>
        <w:tab/>
        <w:t>Outline Terms and Conditions of Employment:</w:t>
      </w:r>
    </w:p>
    <w:p w14:paraId="46CB6E97" w14:textId="77777777" w:rsidR="00B7662C" w:rsidRPr="00B7662C" w:rsidRDefault="00B7662C" w:rsidP="00B7662C">
      <w:pPr>
        <w:suppressAutoHyphens w:val="0"/>
        <w:autoSpaceDN/>
        <w:ind w:left="567" w:hanging="567"/>
        <w:textAlignment w:val="auto"/>
        <w:rPr>
          <w:rFonts w:ascii="Arial" w:hAnsi="Arial"/>
          <w:b/>
          <w:sz w:val="22"/>
          <w:szCs w:val="22"/>
        </w:rPr>
      </w:pPr>
    </w:p>
    <w:p w14:paraId="055E792A" w14:textId="77777777" w:rsidR="00B7662C" w:rsidRPr="00B7662C" w:rsidRDefault="00B7662C" w:rsidP="00B7662C">
      <w:pPr>
        <w:suppressAutoHyphens w:val="0"/>
        <w:autoSpaceDN/>
        <w:ind w:left="567"/>
        <w:jc w:val="both"/>
        <w:textAlignment w:val="auto"/>
        <w:rPr>
          <w:rFonts w:ascii="Arial" w:hAnsi="Arial" w:cs="Arial"/>
          <w:b/>
          <w:sz w:val="22"/>
          <w:szCs w:val="22"/>
          <w:lang w:eastAsia="en-GB"/>
        </w:rPr>
      </w:pPr>
      <w:r w:rsidRPr="00B7662C">
        <w:rPr>
          <w:rFonts w:ascii="Arial" w:hAnsi="Arial"/>
          <w:sz w:val="22"/>
          <w:szCs w:val="22"/>
        </w:rPr>
        <w:t xml:space="preserve">Hours of work: 9.30am to 5.30pm, Monday-Friday, with an unpaid lunch break of one hour. </w:t>
      </w:r>
    </w:p>
    <w:p w14:paraId="145AFFBA" w14:textId="45EF54F4" w:rsidR="00B7662C" w:rsidRDefault="00B7662C" w:rsidP="00276C50">
      <w:pPr>
        <w:tabs>
          <w:tab w:val="left" w:pos="567"/>
          <w:tab w:val="left" w:pos="993"/>
        </w:tabs>
        <w:ind w:left="567" w:hanging="567"/>
      </w:pPr>
    </w:p>
    <w:p w14:paraId="15E44B91" w14:textId="05254508" w:rsidR="00BA0D73" w:rsidRDefault="00BA0D73" w:rsidP="00276C50">
      <w:pPr>
        <w:tabs>
          <w:tab w:val="left" w:pos="567"/>
          <w:tab w:val="left" w:pos="993"/>
        </w:tabs>
        <w:ind w:left="567" w:hanging="567"/>
        <w:rPr>
          <w:rFonts w:ascii="Arial" w:hAnsi="Arial"/>
          <w:b/>
          <w:sz w:val="22"/>
          <w:szCs w:val="22"/>
        </w:rPr>
      </w:pPr>
      <w:r w:rsidRPr="007D2760">
        <w:rPr>
          <w:rFonts w:ascii="Arial" w:hAnsi="Arial"/>
          <w:b/>
          <w:sz w:val="22"/>
          <w:szCs w:val="22"/>
        </w:rPr>
        <w:t>F.</w:t>
      </w:r>
      <w:r>
        <w:rPr>
          <w:rFonts w:ascii="Arial" w:hAnsi="Arial"/>
          <w:b/>
          <w:sz w:val="22"/>
          <w:szCs w:val="22"/>
        </w:rPr>
        <w:tab/>
      </w:r>
      <w:r w:rsidRPr="00BA0D73">
        <w:rPr>
          <w:rFonts w:ascii="Arial" w:hAnsi="Arial"/>
          <w:b/>
          <w:sz w:val="22"/>
          <w:szCs w:val="22"/>
        </w:rPr>
        <w:t xml:space="preserve"> Benefits</w:t>
      </w:r>
    </w:p>
    <w:p w14:paraId="522899DD" w14:textId="77777777" w:rsidR="007D2760" w:rsidRDefault="007D2760" w:rsidP="00276C50">
      <w:pPr>
        <w:tabs>
          <w:tab w:val="left" w:pos="567"/>
          <w:tab w:val="left" w:pos="993"/>
        </w:tabs>
        <w:ind w:left="567" w:hanging="567"/>
      </w:pPr>
    </w:p>
    <w:p w14:paraId="72EAADF2" w14:textId="30200909" w:rsidR="007D2760" w:rsidRDefault="007D2760" w:rsidP="00276C50">
      <w:pPr>
        <w:tabs>
          <w:tab w:val="left" w:pos="567"/>
          <w:tab w:val="left" w:pos="993"/>
        </w:tabs>
        <w:ind w:left="567" w:hanging="567"/>
      </w:pPr>
      <w:r>
        <w:tab/>
      </w:r>
    </w:p>
    <w:sectPr w:rsidR="007D2760" w:rsidSect="00474A3C">
      <w:pgSz w:w="11906" w:h="16838"/>
      <w:pgMar w:top="1440" w:right="1440" w:bottom="1440" w:left="1440" w:header="720" w:footer="720" w:gutter="0"/>
      <w:cols w:space="720"/>
      <w:docGrid w:linePitch="35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051A4" w14:textId="77777777" w:rsidR="00E64249" w:rsidRDefault="00E64249">
      <w:r>
        <w:separator/>
      </w:r>
    </w:p>
  </w:endnote>
  <w:endnote w:type="continuationSeparator" w:id="0">
    <w:p w14:paraId="00A15019" w14:textId="77777777" w:rsidR="00E64249" w:rsidRDefault="00E6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4FEB8" w14:textId="77777777" w:rsidR="00E64249" w:rsidRDefault="00E64249">
      <w:r>
        <w:rPr>
          <w:color w:val="000000"/>
        </w:rPr>
        <w:separator/>
      </w:r>
    </w:p>
  </w:footnote>
  <w:footnote w:type="continuationSeparator" w:id="0">
    <w:p w14:paraId="29B1F361" w14:textId="77777777" w:rsidR="00E64249" w:rsidRDefault="00E64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333"/>
    <w:multiLevelType w:val="multilevel"/>
    <w:tmpl w:val="225682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0FB3995"/>
    <w:multiLevelType w:val="multilevel"/>
    <w:tmpl w:val="A0D8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33F11"/>
    <w:multiLevelType w:val="hybridMultilevel"/>
    <w:tmpl w:val="77382B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33179CB"/>
    <w:multiLevelType w:val="multilevel"/>
    <w:tmpl w:val="6478EB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1C1D38"/>
    <w:multiLevelType w:val="multilevel"/>
    <w:tmpl w:val="65A6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D1D35"/>
    <w:multiLevelType w:val="hybridMultilevel"/>
    <w:tmpl w:val="751C15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93C6AF2"/>
    <w:multiLevelType w:val="multilevel"/>
    <w:tmpl w:val="4E56D0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BCA7094"/>
    <w:multiLevelType w:val="multilevel"/>
    <w:tmpl w:val="804A0C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2D93A55"/>
    <w:multiLevelType w:val="multilevel"/>
    <w:tmpl w:val="21A2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C0C5F"/>
    <w:multiLevelType w:val="hybridMultilevel"/>
    <w:tmpl w:val="B1D4C84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5A831CBF"/>
    <w:multiLevelType w:val="hybridMultilevel"/>
    <w:tmpl w:val="1AF8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D3544"/>
    <w:multiLevelType w:val="multilevel"/>
    <w:tmpl w:val="675C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7A4C89"/>
    <w:multiLevelType w:val="multilevel"/>
    <w:tmpl w:val="B3B2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10923"/>
    <w:multiLevelType w:val="hybridMultilevel"/>
    <w:tmpl w:val="EE4A49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7B890E32"/>
    <w:multiLevelType w:val="hybridMultilevel"/>
    <w:tmpl w:val="862A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430854">
    <w:abstractNumId w:val="3"/>
  </w:num>
  <w:num w:numId="2" w16cid:durableId="730231523">
    <w:abstractNumId w:val="7"/>
  </w:num>
  <w:num w:numId="3" w16cid:durableId="1846675659">
    <w:abstractNumId w:val="0"/>
  </w:num>
  <w:num w:numId="4" w16cid:durableId="1737194227">
    <w:abstractNumId w:val="6"/>
  </w:num>
  <w:num w:numId="5" w16cid:durableId="1081559917">
    <w:abstractNumId w:val="2"/>
  </w:num>
  <w:num w:numId="6" w16cid:durableId="120802807">
    <w:abstractNumId w:val="13"/>
  </w:num>
  <w:num w:numId="7" w16cid:durableId="491676576">
    <w:abstractNumId w:val="5"/>
  </w:num>
  <w:num w:numId="8" w16cid:durableId="523983394">
    <w:abstractNumId w:val="14"/>
  </w:num>
  <w:num w:numId="9" w16cid:durableId="1251700927">
    <w:abstractNumId w:val="9"/>
  </w:num>
  <w:num w:numId="10" w16cid:durableId="1670058730">
    <w:abstractNumId w:val="10"/>
  </w:num>
  <w:num w:numId="11" w16cid:durableId="1590191653">
    <w:abstractNumId w:val="4"/>
  </w:num>
  <w:num w:numId="12" w16cid:durableId="682129079">
    <w:abstractNumId w:val="8"/>
  </w:num>
  <w:num w:numId="13" w16cid:durableId="1109927812">
    <w:abstractNumId w:val="11"/>
  </w:num>
  <w:num w:numId="14" w16cid:durableId="1013996945">
    <w:abstractNumId w:val="12"/>
  </w:num>
  <w:num w:numId="15" w16cid:durableId="1847089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D1"/>
    <w:rsid w:val="00013CDA"/>
    <w:rsid w:val="000C0665"/>
    <w:rsid w:val="000D74EA"/>
    <w:rsid w:val="000F7CB2"/>
    <w:rsid w:val="00184EA3"/>
    <w:rsid w:val="001B57F8"/>
    <w:rsid w:val="001C508F"/>
    <w:rsid w:val="001F76E3"/>
    <w:rsid w:val="00203357"/>
    <w:rsid w:val="00217320"/>
    <w:rsid w:val="00222082"/>
    <w:rsid w:val="00222E5F"/>
    <w:rsid w:val="002321EF"/>
    <w:rsid w:val="00262B7B"/>
    <w:rsid w:val="00276C50"/>
    <w:rsid w:val="002A3415"/>
    <w:rsid w:val="003009CF"/>
    <w:rsid w:val="00305752"/>
    <w:rsid w:val="00320E0D"/>
    <w:rsid w:val="003545BB"/>
    <w:rsid w:val="00363C85"/>
    <w:rsid w:val="003C07DA"/>
    <w:rsid w:val="003E7B7A"/>
    <w:rsid w:val="00411008"/>
    <w:rsid w:val="00430234"/>
    <w:rsid w:val="004302DA"/>
    <w:rsid w:val="00440D72"/>
    <w:rsid w:val="00474A3C"/>
    <w:rsid w:val="00487D3D"/>
    <w:rsid w:val="004B6F80"/>
    <w:rsid w:val="004C27E0"/>
    <w:rsid w:val="004F01B8"/>
    <w:rsid w:val="0052617E"/>
    <w:rsid w:val="0055169D"/>
    <w:rsid w:val="005524BE"/>
    <w:rsid w:val="005A3897"/>
    <w:rsid w:val="005D0F64"/>
    <w:rsid w:val="005F2ED4"/>
    <w:rsid w:val="00607C5B"/>
    <w:rsid w:val="00667176"/>
    <w:rsid w:val="0069138D"/>
    <w:rsid w:val="006C0F18"/>
    <w:rsid w:val="0076551A"/>
    <w:rsid w:val="00775002"/>
    <w:rsid w:val="00781D8C"/>
    <w:rsid w:val="007D2760"/>
    <w:rsid w:val="007E7442"/>
    <w:rsid w:val="00880BD1"/>
    <w:rsid w:val="0088280A"/>
    <w:rsid w:val="008A4B9A"/>
    <w:rsid w:val="008F58BF"/>
    <w:rsid w:val="00920566"/>
    <w:rsid w:val="0093025B"/>
    <w:rsid w:val="00984A4F"/>
    <w:rsid w:val="009B046E"/>
    <w:rsid w:val="009B1E9E"/>
    <w:rsid w:val="009F51B3"/>
    <w:rsid w:val="00A0388F"/>
    <w:rsid w:val="00A62C79"/>
    <w:rsid w:val="00AF75CB"/>
    <w:rsid w:val="00B15EBB"/>
    <w:rsid w:val="00B7662C"/>
    <w:rsid w:val="00BA0D73"/>
    <w:rsid w:val="00BC6279"/>
    <w:rsid w:val="00C01C30"/>
    <w:rsid w:val="00C47B01"/>
    <w:rsid w:val="00C5015C"/>
    <w:rsid w:val="00C51A68"/>
    <w:rsid w:val="00C63918"/>
    <w:rsid w:val="00C771C2"/>
    <w:rsid w:val="00DA0B93"/>
    <w:rsid w:val="00E16626"/>
    <w:rsid w:val="00E424CA"/>
    <w:rsid w:val="00E43C94"/>
    <w:rsid w:val="00E46B05"/>
    <w:rsid w:val="00E64249"/>
    <w:rsid w:val="00E770C7"/>
    <w:rsid w:val="00EC1389"/>
    <w:rsid w:val="00EE7764"/>
    <w:rsid w:val="00EF3856"/>
    <w:rsid w:val="00F53DC5"/>
    <w:rsid w:val="00FF7F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9B1DD"/>
  <w15:docId w15:val="{E31A6899-7591-4A36-9D55-B4636D06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Univers" w:eastAsia="Times New Roman" w:hAnsi="Univers"/>
      <w:sz w:val="26"/>
      <w:szCs w:val="20"/>
    </w:rPr>
  </w:style>
  <w:style w:type="paragraph" w:styleId="Heading1">
    <w:name w:val="heading 1"/>
    <w:basedOn w:val="Normal"/>
    <w:next w:val="Normal"/>
    <w:pPr>
      <w:keepNext/>
      <w:outlineLvl w:val="0"/>
    </w:pPr>
    <w:rPr>
      <w:rFonts w:ascii="Arial" w:hAnsi="Arial"/>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szCs w:val="20"/>
      <w:lang w:val="en-US"/>
    </w:rPr>
  </w:style>
  <w:style w:type="paragraph" w:styleId="BalloonText">
    <w:name w:val="Balloon Text"/>
    <w:basedOn w:val="Normal"/>
    <w:link w:val="BalloonTextChar"/>
    <w:uiPriority w:val="99"/>
    <w:semiHidden/>
    <w:unhideWhenUsed/>
    <w:rsid w:val="005524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4BE"/>
    <w:rPr>
      <w:rFonts w:ascii="Segoe UI" w:eastAsia="Times New Roman" w:hAnsi="Segoe UI" w:cs="Segoe UI"/>
      <w:sz w:val="18"/>
      <w:szCs w:val="18"/>
    </w:rPr>
  </w:style>
  <w:style w:type="paragraph" w:styleId="ListParagraph">
    <w:name w:val="List Paragraph"/>
    <w:basedOn w:val="Normal"/>
    <w:uiPriority w:val="34"/>
    <w:qFormat/>
    <w:rsid w:val="002321EF"/>
    <w:pPr>
      <w:ind w:left="720"/>
      <w:contextualSpacing/>
    </w:pPr>
  </w:style>
  <w:style w:type="paragraph" w:styleId="Revision">
    <w:name w:val="Revision"/>
    <w:hidden/>
    <w:uiPriority w:val="99"/>
    <w:semiHidden/>
    <w:rsid w:val="00C01C30"/>
    <w:pPr>
      <w:autoSpaceDN/>
      <w:spacing w:after="0" w:line="240" w:lineRule="auto"/>
      <w:textAlignment w:val="auto"/>
    </w:pPr>
    <w:rPr>
      <w:rFonts w:ascii="Univers" w:eastAsia="Times New Roman" w:hAnsi="Univers"/>
      <w:sz w:val="26"/>
      <w:szCs w:val="20"/>
    </w:rPr>
  </w:style>
  <w:style w:type="character" w:styleId="CommentReference">
    <w:name w:val="annotation reference"/>
    <w:basedOn w:val="DefaultParagraphFont"/>
    <w:uiPriority w:val="99"/>
    <w:semiHidden/>
    <w:unhideWhenUsed/>
    <w:rsid w:val="00775002"/>
    <w:rPr>
      <w:sz w:val="16"/>
      <w:szCs w:val="16"/>
    </w:rPr>
  </w:style>
  <w:style w:type="paragraph" w:styleId="CommentText">
    <w:name w:val="annotation text"/>
    <w:basedOn w:val="Normal"/>
    <w:link w:val="CommentTextChar"/>
    <w:uiPriority w:val="99"/>
    <w:unhideWhenUsed/>
    <w:rsid w:val="00775002"/>
    <w:rPr>
      <w:sz w:val="20"/>
    </w:rPr>
  </w:style>
  <w:style w:type="character" w:customStyle="1" w:styleId="CommentTextChar">
    <w:name w:val="Comment Text Char"/>
    <w:basedOn w:val="DefaultParagraphFont"/>
    <w:link w:val="CommentText"/>
    <w:uiPriority w:val="99"/>
    <w:rsid w:val="00775002"/>
    <w:rPr>
      <w:rFonts w:ascii="Univers" w:eastAsia="Times New Roman" w:hAnsi="Univers"/>
      <w:sz w:val="20"/>
      <w:szCs w:val="20"/>
    </w:rPr>
  </w:style>
  <w:style w:type="paragraph" w:styleId="CommentSubject">
    <w:name w:val="annotation subject"/>
    <w:basedOn w:val="CommentText"/>
    <w:next w:val="CommentText"/>
    <w:link w:val="CommentSubjectChar"/>
    <w:uiPriority w:val="99"/>
    <w:semiHidden/>
    <w:unhideWhenUsed/>
    <w:rsid w:val="00775002"/>
    <w:rPr>
      <w:b/>
      <w:bCs/>
    </w:rPr>
  </w:style>
  <w:style w:type="character" w:customStyle="1" w:styleId="CommentSubjectChar">
    <w:name w:val="Comment Subject Char"/>
    <w:basedOn w:val="CommentTextChar"/>
    <w:link w:val="CommentSubject"/>
    <w:uiPriority w:val="99"/>
    <w:semiHidden/>
    <w:rsid w:val="00775002"/>
    <w:rPr>
      <w:rFonts w:ascii="Univers" w:eastAsia="Times New Roman" w:hAnsi="Univers"/>
      <w:b/>
      <w:bCs/>
      <w:sz w:val="20"/>
      <w:szCs w:val="20"/>
    </w:rPr>
  </w:style>
  <w:style w:type="paragraph" w:customStyle="1" w:styleId="Default">
    <w:name w:val="Default"/>
    <w:rsid w:val="00C63918"/>
    <w:pPr>
      <w:autoSpaceDE w:val="0"/>
      <w:adjustRightInd w:val="0"/>
      <w:spacing w:after="0" w:line="240" w:lineRule="auto"/>
      <w:textAlignment w:val="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444858">
      <w:bodyDiv w:val="1"/>
      <w:marLeft w:val="0"/>
      <w:marRight w:val="0"/>
      <w:marTop w:val="0"/>
      <w:marBottom w:val="0"/>
      <w:divBdr>
        <w:top w:val="none" w:sz="0" w:space="0" w:color="auto"/>
        <w:left w:val="none" w:sz="0" w:space="0" w:color="auto"/>
        <w:bottom w:val="none" w:sz="0" w:space="0" w:color="auto"/>
        <w:right w:val="none" w:sz="0" w:space="0" w:color="auto"/>
      </w:divBdr>
    </w:div>
    <w:div w:id="637421375">
      <w:bodyDiv w:val="1"/>
      <w:marLeft w:val="0"/>
      <w:marRight w:val="0"/>
      <w:marTop w:val="0"/>
      <w:marBottom w:val="0"/>
      <w:divBdr>
        <w:top w:val="none" w:sz="0" w:space="0" w:color="auto"/>
        <w:left w:val="none" w:sz="0" w:space="0" w:color="auto"/>
        <w:bottom w:val="none" w:sz="0" w:space="0" w:color="auto"/>
        <w:right w:val="none" w:sz="0" w:space="0" w:color="auto"/>
      </w:divBdr>
    </w:div>
    <w:div w:id="985889233">
      <w:bodyDiv w:val="1"/>
      <w:marLeft w:val="0"/>
      <w:marRight w:val="0"/>
      <w:marTop w:val="0"/>
      <w:marBottom w:val="0"/>
      <w:divBdr>
        <w:top w:val="none" w:sz="0" w:space="0" w:color="auto"/>
        <w:left w:val="none" w:sz="0" w:space="0" w:color="auto"/>
        <w:bottom w:val="none" w:sz="0" w:space="0" w:color="auto"/>
        <w:right w:val="none" w:sz="0" w:space="0" w:color="auto"/>
      </w:divBdr>
    </w:div>
    <w:div w:id="1048410308">
      <w:bodyDiv w:val="1"/>
      <w:marLeft w:val="0"/>
      <w:marRight w:val="0"/>
      <w:marTop w:val="0"/>
      <w:marBottom w:val="0"/>
      <w:divBdr>
        <w:top w:val="none" w:sz="0" w:space="0" w:color="auto"/>
        <w:left w:val="none" w:sz="0" w:space="0" w:color="auto"/>
        <w:bottom w:val="none" w:sz="0" w:space="0" w:color="auto"/>
        <w:right w:val="none" w:sz="0" w:space="0" w:color="auto"/>
      </w:divBdr>
    </w:div>
    <w:div w:id="1310162791">
      <w:bodyDiv w:val="1"/>
      <w:marLeft w:val="0"/>
      <w:marRight w:val="0"/>
      <w:marTop w:val="0"/>
      <w:marBottom w:val="0"/>
      <w:divBdr>
        <w:top w:val="none" w:sz="0" w:space="0" w:color="auto"/>
        <w:left w:val="none" w:sz="0" w:space="0" w:color="auto"/>
        <w:bottom w:val="none" w:sz="0" w:space="0" w:color="auto"/>
        <w:right w:val="none" w:sz="0" w:space="0" w:color="auto"/>
      </w:divBdr>
    </w:div>
    <w:div w:id="1818954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251CE-AE2B-4438-A0B4-4E26A8BF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Enzinger</dc:creator>
  <cp:lastModifiedBy>Hasan Khalifah</cp:lastModifiedBy>
  <cp:revision>4</cp:revision>
  <cp:lastPrinted>2017-01-18T11:26:00Z</cp:lastPrinted>
  <dcterms:created xsi:type="dcterms:W3CDTF">2025-04-02T20:23:00Z</dcterms:created>
  <dcterms:modified xsi:type="dcterms:W3CDTF">2025-04-03T09:56:00Z</dcterms:modified>
</cp:coreProperties>
</file>